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4593B" w14:textId="77777777" w:rsidR="00174AFB" w:rsidRDefault="00174AFB" w:rsidP="00960A9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6AFF989" w14:textId="77777777" w:rsidR="00CB74A1" w:rsidRDefault="00CB74A1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</w:p>
    <w:p w14:paraId="6804D316" w14:textId="77777777" w:rsidR="00CB74A1" w:rsidRDefault="00CB74A1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</w:p>
    <w:p w14:paraId="7F88C87E" w14:textId="37E9AEAD" w:rsidR="004C5997" w:rsidRDefault="004C5997" w:rsidP="0074492E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r w:rsidRPr="004C5997">
        <w:rPr>
          <w:rFonts w:asciiTheme="majorHAnsi" w:hAnsiTheme="majorHAnsi" w:cstheme="majorHAnsi"/>
          <w:b/>
          <w:noProof/>
          <w:sz w:val="22"/>
          <w:szCs w:val="22"/>
          <w:lang w:val="bs-Latn-BA"/>
        </w:rPr>
        <w:drawing>
          <wp:inline distT="0" distB="0" distL="0" distR="0" wp14:anchorId="4E70DEE2" wp14:editId="78C7ABEB">
            <wp:extent cx="628650" cy="570328"/>
            <wp:effectExtent l="0" t="0" r="0" b="1270"/>
            <wp:docPr id="13" name="Picture 13" descr="https://istocnosarajevo.travel/wp-content/uploads/2018/03/Grb_Istocnog_Saraj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ocnosarajevo.travel/wp-content/uploads/2018/03/Grb_Istocnog_Saraje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" cy="5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931E" w14:textId="77777777" w:rsidR="009C1DE7" w:rsidRPr="00C92C09" w:rsidRDefault="009C1DE7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r w:rsidRPr="00C92C09">
        <w:rPr>
          <w:rFonts w:asciiTheme="majorHAnsi" w:hAnsiTheme="majorHAnsi" w:cstheme="majorHAnsi"/>
          <w:b/>
          <w:sz w:val="22"/>
          <w:szCs w:val="22"/>
          <w:lang w:val="nb-NO"/>
        </w:rPr>
        <w:t xml:space="preserve">u partnerstvu sa </w:t>
      </w:r>
      <w:r w:rsidR="001704CD" w:rsidRPr="00C92C09">
        <w:rPr>
          <w:rFonts w:asciiTheme="majorHAnsi" w:hAnsiTheme="majorHAnsi" w:cstheme="majorHAnsi"/>
          <w:b/>
          <w:sz w:val="22"/>
          <w:szCs w:val="22"/>
          <w:lang w:val="nb-NO"/>
        </w:rPr>
        <w:t>Gradom Istočno Sarajevo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nb-NO"/>
        </w:rPr>
        <w:t xml:space="preserve"> </w:t>
      </w:r>
    </w:p>
    <w:p w14:paraId="0898BDCB" w14:textId="77777777" w:rsidR="009C1DE7" w:rsidRPr="00C92C09" w:rsidRDefault="009C1DE7" w:rsidP="009C1DE7">
      <w:pPr>
        <w:rPr>
          <w:rFonts w:asciiTheme="majorHAnsi" w:hAnsiTheme="majorHAnsi" w:cstheme="majorHAnsi"/>
          <w:sz w:val="22"/>
          <w:szCs w:val="22"/>
          <w:lang w:val="nb-NO"/>
        </w:rPr>
      </w:pPr>
    </w:p>
    <w:p w14:paraId="66B5CAB1" w14:textId="77777777" w:rsidR="008D51E2" w:rsidRPr="00C92C09" w:rsidRDefault="008D51E2" w:rsidP="00740F92">
      <w:pPr>
        <w:jc w:val="center"/>
        <w:rPr>
          <w:rFonts w:asciiTheme="majorHAnsi" w:hAnsiTheme="majorHAnsi" w:cstheme="majorHAnsi"/>
          <w:b/>
          <w:sz w:val="22"/>
          <w:szCs w:val="22"/>
          <w:lang w:val="bs-Latn-BA"/>
        </w:rPr>
      </w:pPr>
    </w:p>
    <w:p w14:paraId="672DE01C" w14:textId="77777777" w:rsidR="009C1DE7" w:rsidRPr="00C92C09" w:rsidRDefault="00C77575" w:rsidP="00CB582A">
      <w:pPr>
        <w:jc w:val="center"/>
        <w:rPr>
          <w:rFonts w:asciiTheme="majorHAnsi" w:hAnsiTheme="majorHAnsi" w:cstheme="majorHAnsi"/>
          <w:b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Izvještaj o održano</w:t>
      </w:r>
      <w:r w:rsidR="00840E60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m </w:t>
      </w:r>
      <w:r w:rsidR="00960A9E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p</w:t>
      </w:r>
      <w:r w:rsidR="00FF166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rvom </w:t>
      </w:r>
      <w:r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mentorsko</w:t>
      </w:r>
      <w:r w:rsidR="00840E60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m</w:t>
      </w:r>
      <w:r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s</w:t>
      </w:r>
      <w:r w:rsidR="00705265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astanku</w:t>
      </w:r>
      <w:r w:rsidR="003A7E3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u okviru </w:t>
      </w:r>
      <w:r w:rsidR="00B93CC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j</w:t>
      </w:r>
      <w:r w:rsidR="003A7E3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avnog poziva </w:t>
      </w:r>
      <w:r w:rsidR="00356D8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za predaju projektnih prijedloga u sklopu projekta Regionalni program lokalne demokratije na Zapadnom Balkanu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2</w:t>
      </w:r>
      <w:r w:rsidR="00356D8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(ReLOaD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2</w:t>
      </w:r>
      <w:r w:rsidR="00356D8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) </w:t>
      </w:r>
      <w:r w:rsidR="00705265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u</w:t>
      </w:r>
      <w:r w:rsidR="00356D8C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1704CD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gradu Istočno Sarajevo </w:t>
      </w:r>
    </w:p>
    <w:p w14:paraId="65FB7D05" w14:textId="77777777" w:rsidR="009C1DE7" w:rsidRPr="00C92C09" w:rsidRDefault="009C1DE7" w:rsidP="009C1DE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7BF80367" w14:textId="5A94391A" w:rsidR="009C1DE7" w:rsidRPr="00C92C09" w:rsidRDefault="00C77575" w:rsidP="009C1DE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U okviru Javnog poziva za organizacije civilnog društva/nevladine organizacije za predaju prijedloga projekata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koji se </w:t>
      </w:r>
      <w:proofErr w:type="spellStart"/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organizuje</w:t>
      </w:r>
      <w:proofErr w:type="spellEnd"/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 </w:t>
      </w:r>
      <w:r w:rsidR="00356D8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sklopu 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p</w:t>
      </w:r>
      <w:r w:rsidR="009C1DE7" w:rsidRPr="00C92C09">
        <w:rPr>
          <w:rFonts w:asciiTheme="majorHAnsi" w:hAnsiTheme="majorHAnsi" w:cstheme="majorHAnsi"/>
          <w:sz w:val="22"/>
          <w:szCs w:val="22"/>
          <w:lang w:val="bs-Latn-BA"/>
        </w:rPr>
        <w:t>rojekt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9C1DE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„Regionalni program lokalne demokratije na Zapadnom Balkanu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2</w:t>
      </w:r>
      <w:r w:rsidR="009C1DE7" w:rsidRPr="00C92C09">
        <w:rPr>
          <w:rFonts w:asciiTheme="majorHAnsi" w:hAnsiTheme="majorHAnsi" w:cstheme="majorHAnsi"/>
          <w:sz w:val="22"/>
          <w:szCs w:val="22"/>
          <w:lang w:val="bs-Latn-BA"/>
        </w:rPr>
        <w:t>“ (ReLOaD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2</w:t>
      </w:r>
      <w:r w:rsidR="009C1DE7" w:rsidRPr="00C92C09">
        <w:rPr>
          <w:rFonts w:asciiTheme="majorHAnsi" w:hAnsiTheme="majorHAnsi" w:cstheme="majorHAnsi"/>
          <w:sz w:val="22"/>
          <w:szCs w:val="22"/>
          <w:lang w:val="bs-Latn-BA"/>
        </w:rPr>
        <w:t>)</w:t>
      </w:r>
      <w:r w:rsidR="009542B1" w:rsidRPr="00C92C09">
        <w:rPr>
          <w:rStyle w:val="FootnoteReference"/>
          <w:rFonts w:asciiTheme="majorHAnsi" w:hAnsiTheme="majorHAnsi" w:cstheme="majorHAnsi"/>
          <w:sz w:val="22"/>
          <w:szCs w:val="22"/>
          <w:lang w:val="bs-Latn-BA"/>
        </w:rPr>
        <w:footnoteReference w:id="1"/>
      </w:r>
      <w:r w:rsidR="00CA308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9C1DE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u saradnji sa 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Gradom Istočno Sarajevo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, 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2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4</w:t>
      </w:r>
      <w:r w:rsidR="00CB122B" w:rsidRPr="00C92C09">
        <w:rPr>
          <w:rFonts w:asciiTheme="majorHAnsi" w:hAnsiTheme="majorHAnsi" w:cstheme="majorHAnsi"/>
          <w:sz w:val="22"/>
          <w:szCs w:val="22"/>
          <w:lang w:val="bs-Latn-BA"/>
        </w:rPr>
        <w:t>.0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3</w:t>
      </w:r>
      <w:r w:rsidR="00CB122B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20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22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. godine u trajanju od 1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1</w:t>
      </w:r>
      <w:r w:rsidR="00EE3620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00 do 1</w:t>
      </w:r>
      <w:r w:rsidR="00CB122B" w:rsidRPr="00C92C09">
        <w:rPr>
          <w:rFonts w:asciiTheme="majorHAnsi" w:hAnsiTheme="majorHAnsi" w:cstheme="majorHAnsi"/>
          <w:sz w:val="22"/>
          <w:szCs w:val="22"/>
          <w:lang w:val="bs-Latn-BA"/>
        </w:rPr>
        <w:t>3.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3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0 sati održan je </w:t>
      </w:r>
      <w:r w:rsidR="0070526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prvi od 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tri</w:t>
      </w:r>
      <w:r w:rsidR="0070526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planirana </w:t>
      </w:r>
      <w:r w:rsidR="003A7E3C" w:rsidRPr="00C92C09">
        <w:rPr>
          <w:rFonts w:asciiTheme="majorHAnsi" w:hAnsiTheme="majorHAnsi" w:cstheme="majorHAnsi"/>
          <w:sz w:val="22"/>
          <w:szCs w:val="22"/>
          <w:lang w:val="bs-Latn-BA"/>
        </w:rPr>
        <w:t>mentorska s</w:t>
      </w:r>
      <w:r w:rsidR="00705265" w:rsidRPr="00C92C09">
        <w:rPr>
          <w:rFonts w:asciiTheme="majorHAnsi" w:hAnsiTheme="majorHAnsi" w:cstheme="majorHAnsi"/>
          <w:sz w:val="22"/>
          <w:szCs w:val="22"/>
          <w:lang w:val="bs-Latn-BA"/>
        </w:rPr>
        <w:t>astanka</w:t>
      </w:r>
      <w:r w:rsidR="00356D8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za zainteresovane predstavnike</w:t>
      </w:r>
      <w:r w:rsidR="0055486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 predstavnice</w:t>
      </w:r>
      <w:r w:rsidR="00356D8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organizacija civilnog društva</w:t>
      </w:r>
      <w:r w:rsidR="0070526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(OCD)</w:t>
      </w:r>
      <w:r w:rsidR="00481A8E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</w:p>
    <w:p w14:paraId="358BAAFC" w14:textId="77777777" w:rsidR="009C1DE7" w:rsidRPr="00C92C09" w:rsidRDefault="009C1DE7" w:rsidP="009C1DE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4A2B5B6A" w14:textId="77777777" w:rsidR="00D971AF" w:rsidRPr="00C92C09" w:rsidRDefault="00D971AF" w:rsidP="00D971AF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Prvi termin mentorskog sastanka je najavljen u oglasu za javni poziv </w:t>
      </w:r>
      <w:r w:rsidR="00EE297F" w:rsidRPr="00C92C09">
        <w:rPr>
          <w:rFonts w:asciiTheme="majorHAnsi" w:hAnsiTheme="majorHAnsi" w:cstheme="majorHAnsi"/>
          <w:sz w:val="22"/>
          <w:szCs w:val="22"/>
          <w:lang w:val="bs-Latn-BA"/>
        </w:rPr>
        <w:t>kao i na zvaničnoj internet stranici</w:t>
      </w:r>
      <w:r w:rsidR="00FB15C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Grada Istočno Sarajevo</w:t>
      </w:r>
      <w:r w:rsidR="00FB15C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>te</w:t>
      </w:r>
      <w:r w:rsidR="00FB15C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Razvojnog </w:t>
      </w:r>
      <w:r w:rsidR="00F379F3" w:rsidRPr="00C92C09">
        <w:rPr>
          <w:rFonts w:asciiTheme="majorHAnsi" w:hAnsiTheme="majorHAnsi" w:cstheme="majorHAnsi"/>
          <w:sz w:val="22"/>
          <w:szCs w:val="22"/>
          <w:lang w:val="bs-Latn-BA"/>
        </w:rPr>
        <w:t>p</w:t>
      </w:r>
      <w:r w:rsidR="00FB15C6" w:rsidRPr="00C92C09">
        <w:rPr>
          <w:rFonts w:asciiTheme="majorHAnsi" w:hAnsiTheme="majorHAnsi" w:cstheme="majorHAnsi"/>
          <w:sz w:val="22"/>
          <w:szCs w:val="22"/>
          <w:lang w:val="bs-Latn-BA"/>
        </w:rPr>
        <w:t>rograma</w:t>
      </w:r>
      <w:r w:rsidR="00F379F3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Ujedinjenih nacija (</w:t>
      </w:r>
      <w:hyperlink r:id="rId12" w:history="1">
        <w:r w:rsidR="00F379F3" w:rsidRPr="00C92C09">
          <w:rPr>
            <w:rStyle w:val="Hyperlink"/>
            <w:rFonts w:asciiTheme="majorHAnsi" w:hAnsiTheme="majorHAnsi" w:cstheme="majorHAnsi"/>
            <w:sz w:val="22"/>
            <w:szCs w:val="22"/>
            <w:lang w:val="bs-Latn-BA"/>
          </w:rPr>
          <w:t>www.undp.org</w:t>
        </w:r>
      </w:hyperlink>
      <w:r w:rsidR="00F379F3" w:rsidRPr="00C92C09">
        <w:rPr>
          <w:rFonts w:asciiTheme="majorHAnsi" w:hAnsiTheme="majorHAnsi" w:cstheme="majorHAnsi"/>
          <w:sz w:val="22"/>
          <w:szCs w:val="22"/>
          <w:lang w:val="bs-Latn-BA"/>
        </w:rPr>
        <w:t>)</w:t>
      </w:r>
      <w:r w:rsidR="00EE297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  <w:r w:rsidR="005A53DF" w:rsidRPr="00C92C09">
        <w:rPr>
          <w:rFonts w:asciiTheme="majorHAnsi" w:hAnsiTheme="majorHAnsi" w:cstheme="majorHAnsi"/>
          <w:sz w:val="22"/>
          <w:szCs w:val="22"/>
          <w:lang w:val="bs-Latn-BA"/>
        </w:rPr>
        <w:t>D</w:t>
      </w:r>
      <w:r w:rsidR="00EE3620" w:rsidRPr="00C92C09">
        <w:rPr>
          <w:rFonts w:asciiTheme="majorHAnsi" w:hAnsiTheme="majorHAnsi" w:cstheme="majorHAnsi"/>
          <w:sz w:val="22"/>
          <w:szCs w:val="22"/>
          <w:lang w:val="bs-Latn-BA"/>
        </w:rPr>
        <w:t>o</w:t>
      </w:r>
      <w:r w:rsidR="005A53DF" w:rsidRPr="00C92C09">
        <w:rPr>
          <w:rFonts w:asciiTheme="majorHAnsi" w:hAnsiTheme="majorHAnsi" w:cstheme="majorHAnsi"/>
          <w:sz w:val="22"/>
          <w:szCs w:val="22"/>
          <w:lang w:val="bs-Latn-BA"/>
        </w:rPr>
        <w:t>datno, k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ako bi se osiguralo da su OCD obav</w:t>
      </w:r>
      <w:r w:rsidR="00EE3620" w:rsidRPr="00C92C09">
        <w:rPr>
          <w:rFonts w:asciiTheme="majorHAnsi" w:hAnsiTheme="majorHAnsi" w:cstheme="majorHAnsi"/>
          <w:sz w:val="22"/>
          <w:szCs w:val="22"/>
          <w:lang w:val="bs-Latn-BA"/>
        </w:rPr>
        <w:t>i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ještene </w:t>
      </w:r>
      <w:r w:rsidR="005A53D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o mentorskoj sesiji, </w:t>
      </w:r>
      <w:proofErr w:type="spellStart"/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administarcija</w:t>
      </w:r>
      <w:proofErr w:type="spellEnd"/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Grada Istočno Sarajevo </w:t>
      </w:r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je</w:t>
      </w:r>
      <w:r w:rsidR="0087058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uputila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poziv 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za učešće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na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mento</w:t>
      </w:r>
      <w:r w:rsidR="005A53DF" w:rsidRPr="00C92C09">
        <w:rPr>
          <w:rFonts w:asciiTheme="majorHAnsi" w:hAnsiTheme="majorHAnsi" w:cstheme="majorHAnsi"/>
          <w:sz w:val="22"/>
          <w:szCs w:val="22"/>
          <w:lang w:val="bs-Latn-BA"/>
        </w:rPr>
        <w:t>r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sk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>om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proofErr w:type="spellStart"/>
      <w:r w:rsidRPr="00C92C09">
        <w:rPr>
          <w:rFonts w:asciiTheme="majorHAnsi" w:hAnsiTheme="majorHAnsi" w:cstheme="majorHAnsi"/>
          <w:sz w:val="22"/>
          <w:szCs w:val="22"/>
          <w:lang w:val="bs-Latn-BA"/>
        </w:rPr>
        <w:t>sastanak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>u</w:t>
      </w:r>
      <w:proofErr w:type="spellEnd"/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1560A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koji je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objavlj</w:t>
      </w:r>
      <w:r w:rsidR="005A53DF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n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na službenoj internet stranici 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Grada Istočno Sarajevo</w:t>
      </w:r>
      <w:r w:rsidR="00B93CCC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</w:p>
    <w:p w14:paraId="7C5ED17D" w14:textId="77777777" w:rsidR="00D971AF" w:rsidRPr="00C92C09" w:rsidRDefault="00D971AF" w:rsidP="00C04FA6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5C979C66" w14:textId="77777777" w:rsidR="008070FF" w:rsidRPr="00C92C09" w:rsidRDefault="0052628C" w:rsidP="00C04FA6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Sastanku je, pored mentor</w:t>
      </w:r>
      <w:r w:rsidR="000F7342" w:rsidRPr="00C92C09">
        <w:rPr>
          <w:rFonts w:asciiTheme="majorHAnsi" w:hAnsiTheme="majorHAnsi" w:cstheme="majorHAnsi"/>
          <w:sz w:val="22"/>
          <w:szCs w:val="22"/>
          <w:lang w:val="bs-Latn-BA"/>
        </w:rPr>
        <w:t>ice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 predstavni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ce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Grada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, prisustvoval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o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ukupno 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15</w:t>
      </w:r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CD1A66" w:rsidRPr="00C92C09">
        <w:rPr>
          <w:rFonts w:asciiTheme="majorHAnsi" w:hAnsiTheme="majorHAnsi" w:cstheme="majorHAnsi"/>
          <w:sz w:val="22"/>
          <w:szCs w:val="22"/>
          <w:lang w:val="bs-Latn-BA"/>
        </w:rPr>
        <w:t>predstavnik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a/</w:t>
      </w:r>
      <w:proofErr w:type="spellStart"/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ica</w:t>
      </w:r>
      <w:proofErr w:type="spellEnd"/>
      <w:r w:rsidR="003C4DB4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iz 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11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proofErr w:type="spellStart"/>
      <w:r w:rsidRPr="00C92C09">
        <w:rPr>
          <w:rFonts w:asciiTheme="majorHAnsi" w:hAnsiTheme="majorHAnsi" w:cstheme="majorHAnsi"/>
          <w:sz w:val="22"/>
          <w:szCs w:val="22"/>
          <w:lang w:val="bs-Latn-BA"/>
        </w:rPr>
        <w:t>OCD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proofErr w:type="spellEnd"/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(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4</w:t>
      </w:r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proofErr w:type="spellStart"/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>muškar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ca</w:t>
      </w:r>
      <w:proofErr w:type="spellEnd"/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 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11</w:t>
      </w:r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žen</w:t>
      </w:r>
      <w:r w:rsidR="00CB74A1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E2513E" w:rsidRPr="00C92C09">
        <w:rPr>
          <w:rFonts w:asciiTheme="majorHAnsi" w:hAnsiTheme="majorHAnsi" w:cstheme="majorHAnsi"/>
          <w:sz w:val="22"/>
          <w:szCs w:val="22"/>
          <w:lang w:val="bs-Latn-BA"/>
        </w:rPr>
        <w:t>)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Na </w:t>
      </w:r>
      <w:proofErr w:type="spellStart"/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>početku</w:t>
      </w:r>
      <w:proofErr w:type="spellEnd"/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>entorsk</w:t>
      </w:r>
      <w:r w:rsidR="00705265" w:rsidRPr="00C92C09">
        <w:rPr>
          <w:rFonts w:asciiTheme="majorHAnsi" w:hAnsiTheme="majorHAnsi" w:cstheme="majorHAnsi"/>
          <w:sz w:val="22"/>
          <w:szCs w:val="22"/>
          <w:lang w:val="bs-Latn-BA"/>
        </w:rPr>
        <w:t>og sastanka</w:t>
      </w:r>
      <w:r w:rsidR="00CD1A6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učesni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cima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je pojašnjena uloga mentora</w:t>
      </w:r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>/</w:t>
      </w:r>
      <w:proofErr w:type="spellStart"/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>ice</w:t>
      </w:r>
      <w:proofErr w:type="spellEnd"/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, </w:t>
      </w:r>
      <w:proofErr w:type="spellStart"/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>naglašavajući</w:t>
      </w:r>
      <w:proofErr w:type="spellEnd"/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>da je</w:t>
      </w:r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jedina uloga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mentor</w:t>
      </w:r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>/</w:t>
      </w:r>
      <w:proofErr w:type="spellStart"/>
      <w:r w:rsidR="00D63997" w:rsidRPr="00C92C09">
        <w:rPr>
          <w:rFonts w:asciiTheme="majorHAnsi" w:hAnsiTheme="majorHAnsi" w:cstheme="majorHAnsi"/>
          <w:sz w:val="22"/>
          <w:szCs w:val="22"/>
          <w:lang w:val="bs-Latn-BA"/>
        </w:rPr>
        <w:t>ice</w:t>
      </w:r>
      <w:proofErr w:type="spellEnd"/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>da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uka</w:t>
      </w:r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>že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na greške, </w:t>
      </w:r>
      <w:r w:rsidR="007A3ED4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te 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>ne učestvuje u rješavanju istih. Mentor</w:t>
      </w:r>
      <w:r w:rsidR="00E921F2" w:rsidRPr="00C92C09">
        <w:rPr>
          <w:rFonts w:asciiTheme="majorHAnsi" w:hAnsiTheme="majorHAnsi" w:cstheme="majorHAnsi"/>
          <w:sz w:val="22"/>
          <w:szCs w:val="22"/>
          <w:lang w:val="bs-Latn-BA"/>
        </w:rPr>
        <w:t>ica</w:t>
      </w:r>
      <w:r w:rsidR="009C016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nema mandat da se direktno uključuje u izradu projektnog prijedloga, te 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u cilju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osigura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nja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i primjene 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>transparent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nog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>ristup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realizacija mentorstva po principu „jedan na jedan“ 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nije 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dozvoljena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U toku trajanja javnog poziva, 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>planiran</w:t>
      </w:r>
      <w:r w:rsidR="00112E05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90057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su 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tri </w:t>
      </w:r>
      <w:r w:rsidR="008070FF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mentorsk</w:t>
      </w:r>
      <w:r w:rsidR="00112E05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a</w:t>
      </w:r>
      <w:r w:rsidR="008070FF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90057E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sastanka</w:t>
      </w:r>
      <w:r w:rsidR="00DF3CE7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</w:p>
    <w:p w14:paraId="3F57D5CA" w14:textId="77777777" w:rsidR="008070FF" w:rsidRPr="00C92C09" w:rsidRDefault="008070FF" w:rsidP="00C04FA6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27B16CF8" w14:textId="77777777" w:rsidR="00774208" w:rsidRPr="00C92C09" w:rsidRDefault="003C4DB4" w:rsidP="00C04FA6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U prvom dijelu mentorskog susreta</w:t>
      </w:r>
      <w:r w:rsidR="0006693B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m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>entorica je naglasila važnost dosljedne pripreme dokumentacije (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koristeći 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>propisan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unificiran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format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>) za predaju projektnih prijedloga, te da je neophodno da osnovni dokumenti budu u međusobnoj korelaciji i logičkoj vezi (logička matrica</w:t>
      </w:r>
      <w:r w:rsidR="00C26BC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>-plan aktivnost</w:t>
      </w:r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>i</w:t>
      </w:r>
      <w:r w:rsidR="00C26BC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– </w:t>
      </w:r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>budžet</w:t>
      </w:r>
      <w:r w:rsidR="00C26BC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>i aplikaciona forma).</w:t>
      </w:r>
      <w:r w:rsidR="00411D1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Naglašeno je da treba </w:t>
      </w:r>
      <w:r w:rsidR="00774208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započeti </w:t>
      </w:r>
      <w:r w:rsidR="00877A3C" w:rsidRPr="00C92C09">
        <w:rPr>
          <w:rFonts w:asciiTheme="majorHAnsi" w:hAnsiTheme="majorHAnsi" w:cstheme="majorHAnsi"/>
          <w:sz w:val="22"/>
          <w:szCs w:val="22"/>
          <w:lang w:val="bs-Latn-BA"/>
        </w:rPr>
        <w:t>pripremu projektn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>ih</w:t>
      </w:r>
      <w:r w:rsidR="00877A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prijedloga i dokumentacije pravovremeno, kako bi </w:t>
      </w:r>
      <w:r w:rsidR="00885066" w:rsidRPr="00C92C09">
        <w:rPr>
          <w:rFonts w:asciiTheme="majorHAnsi" w:hAnsiTheme="majorHAnsi" w:cstheme="majorHAnsi"/>
          <w:sz w:val="22"/>
          <w:szCs w:val="22"/>
          <w:lang w:val="bs-Latn-BA"/>
        </w:rPr>
        <w:t>u toku trajanja javnog poziv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88506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, učešćem na mentorskim sesijama mogli </w:t>
      </w:r>
      <w:proofErr w:type="spellStart"/>
      <w:r w:rsidR="00885066" w:rsidRPr="00C92C09">
        <w:rPr>
          <w:rFonts w:asciiTheme="majorHAnsi" w:hAnsiTheme="majorHAnsi" w:cstheme="majorHAnsi"/>
          <w:sz w:val="22"/>
          <w:szCs w:val="22"/>
          <w:lang w:val="bs-Latn-BA"/>
        </w:rPr>
        <w:t>r</w:t>
      </w:r>
      <w:r w:rsidR="00870587" w:rsidRPr="00C92C09">
        <w:rPr>
          <w:rFonts w:asciiTheme="majorHAnsi" w:hAnsiTheme="majorHAnsi" w:cstheme="majorHAnsi"/>
          <w:sz w:val="22"/>
          <w:szCs w:val="22"/>
          <w:lang w:val="bs-Latn-BA"/>
        </w:rPr>
        <w:t>i</w:t>
      </w:r>
      <w:r w:rsidR="00885066" w:rsidRPr="00C92C09">
        <w:rPr>
          <w:rFonts w:asciiTheme="majorHAnsi" w:hAnsiTheme="majorHAnsi" w:cstheme="majorHAnsi"/>
          <w:sz w:val="22"/>
          <w:szCs w:val="22"/>
          <w:lang w:val="bs-Latn-BA"/>
        </w:rPr>
        <w:t>ješavati</w:t>
      </w:r>
      <w:proofErr w:type="spellEnd"/>
      <w:r w:rsidR="0088506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eventualne dileme.</w:t>
      </w:r>
    </w:p>
    <w:p w14:paraId="5CAE1D9D" w14:textId="77777777" w:rsidR="00F828BE" w:rsidRPr="00C92C09" w:rsidRDefault="00F828BE" w:rsidP="00C04FA6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1EB300BB" w14:textId="030E8A86" w:rsidR="0052719D" w:rsidRPr="00C92C09" w:rsidRDefault="00411D10" w:rsidP="00B41396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U drugom dijelu mentorske sesije, </w:t>
      </w:r>
      <w:proofErr w:type="spellStart"/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>OCD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proofErr w:type="spellEnd"/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>su</w:t>
      </w:r>
      <w:r w:rsidR="00E3599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predstav</w:t>
      </w:r>
      <w:r w:rsidR="00DB20A1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ile svoje prve nacrte logičke matrice. </w:t>
      </w:r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Projektni dizajneri trebaju obratiti pažnju da svaki rezultat ima svoj definisani </w:t>
      </w:r>
      <w:proofErr w:type="spellStart"/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>set</w:t>
      </w:r>
      <w:proofErr w:type="spellEnd"/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aktivnosti koje garantuju isporuku rezulta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>ta (numerisane shodno rezultatu)</w:t>
      </w:r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kao i SMART indikator. Vanjski faktor je vezan za pretpostavke</w:t>
      </w:r>
      <w:r w:rsidR="001704C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>Direktni učesnici projekta ne mogu biti definisani kao pretpostavka.</w:t>
      </w:r>
      <w:r w:rsidR="00B21848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</w:p>
    <w:p w14:paraId="542FC09A" w14:textId="77777777" w:rsidR="001704CD" w:rsidRPr="00C92C09" w:rsidRDefault="001704CD" w:rsidP="00D6399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46FCB667" w14:textId="77777777" w:rsidR="00AB2916" w:rsidRPr="00C92C09" w:rsidRDefault="00DB20A1" w:rsidP="00AB2916">
      <w:pPr>
        <w:pStyle w:val="Default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proofErr w:type="spellStart"/>
      <w:r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plikanti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mogu aplicirati samostalno ili u partnerstvu sa drugim organizacijama civilnog društva/nevladinim organizacijama. </w:t>
      </w:r>
      <w:r w:rsidR="004C5997" w:rsidRPr="00C92C09">
        <w:rPr>
          <w:rFonts w:asciiTheme="majorHAnsi" w:hAnsiTheme="majorHAnsi" w:cstheme="majorHAnsi"/>
          <w:sz w:val="22"/>
          <w:szCs w:val="22"/>
          <w:lang w:val="bs-Latn-BA"/>
        </w:rPr>
        <w:t>Partneri na projektu mogu biti</w:t>
      </w:r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samo organizacije civilnog </w:t>
      </w:r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lastRenderedPageBreak/>
        <w:t>društva/nevladine organizacije. Partner</w:t>
      </w:r>
      <w:r w:rsidR="0090089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 </w:t>
      </w:r>
      <w:proofErr w:type="spellStart"/>
      <w:r w:rsidR="0090089C" w:rsidRPr="00C92C09">
        <w:rPr>
          <w:rFonts w:asciiTheme="majorHAnsi" w:hAnsiTheme="majorHAnsi" w:cstheme="majorHAnsi"/>
          <w:sz w:val="22"/>
          <w:szCs w:val="22"/>
          <w:lang w:val="bs-Latn-BA"/>
        </w:rPr>
        <w:t>aplikant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učestvuju u kreiranju i implementaciji projekta, ista pravila se primjenjuju za partnerske organizacije kao i za troškove nosioca projekta (</w:t>
      </w:r>
      <w:proofErr w:type="spellStart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aplikanta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). Partnerske organizacije moraju zadovoljiti iste uslove podobnosti kao i </w:t>
      </w:r>
      <w:proofErr w:type="spellStart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aplikant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. Ako aplicira u partnerstvu, “</w:t>
      </w:r>
      <w:proofErr w:type="spellStart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Aplikant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,” će biti vodeća organizacija, a ako bude izabran, kao ugovorna strana (“Korisnik”), snositi će u potpunosti pravne i finansijske odgovornosti za </w:t>
      </w:r>
      <w:proofErr w:type="spellStart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>izvršenje</w:t>
      </w:r>
      <w:proofErr w:type="spellEnd"/>
      <w:r w:rsidR="00AB291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projekta.</w:t>
      </w:r>
    </w:p>
    <w:p w14:paraId="05077B79" w14:textId="77777777" w:rsidR="00266C12" w:rsidRPr="00C92C09" w:rsidRDefault="00266C12" w:rsidP="00AB2916">
      <w:pPr>
        <w:pStyle w:val="Default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5D271DBD" w14:textId="22C124FB" w:rsidR="00AF6102" w:rsidRPr="00C92C09" w:rsidRDefault="00AB2916" w:rsidP="00AB2916">
      <w:pPr>
        <w:pStyle w:val="Default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Izjava o partnerstvu mora biti ispravno ispunjena i poslana zajedno s prijavom.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proofErr w:type="spellStart"/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>Aplikant</w:t>
      </w:r>
      <w:proofErr w:type="spellEnd"/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i partner organizacija trebaju podnijeti </w:t>
      </w:r>
      <w:r w:rsidR="00D759F3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kopiju 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>bilans</w:t>
      </w:r>
      <w:r w:rsidR="003E1F5C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stanja i bilans</w:t>
      </w:r>
      <w:r w:rsidR="003E1F5C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uspjeha</w:t>
      </w:r>
      <w:r w:rsidR="003E1F5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za 2021. godinu.</w:t>
      </w:r>
    </w:p>
    <w:p w14:paraId="66B4694E" w14:textId="77777777" w:rsidR="003E1F5C" w:rsidRPr="00C92C09" w:rsidRDefault="003E1F5C" w:rsidP="00AB2916">
      <w:pPr>
        <w:pStyle w:val="Default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44D4AFD8" w14:textId="1D78BEC2" w:rsidR="00863F88" w:rsidRPr="00C92C09" w:rsidRDefault="001508A7" w:rsidP="00863F88">
      <w:pPr>
        <w:pStyle w:val="BodyText"/>
        <w:tabs>
          <w:tab w:val="left" w:pos="284"/>
        </w:tabs>
        <w:spacing w:after="80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Implementacija p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>rojek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ta 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počinje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obostranim </w:t>
      </w:r>
      <w:r w:rsidR="000C3CAD" w:rsidRPr="00C92C09">
        <w:rPr>
          <w:rFonts w:asciiTheme="majorHAnsi" w:hAnsiTheme="majorHAnsi" w:cstheme="majorHAnsi"/>
          <w:sz w:val="22"/>
          <w:szCs w:val="22"/>
          <w:lang w:val="bs-Latn-BA"/>
        </w:rPr>
        <w:t>potpisivanjem ugovora.</w:t>
      </w:r>
      <w:r w:rsidR="0039041D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Organizacije civilnog društva su dužne </w:t>
      </w:r>
      <w:r w:rsidR="00237C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naglasiti </w:t>
      </w:r>
      <w:r w:rsidR="00A76912" w:rsidRPr="00C92C09">
        <w:rPr>
          <w:rFonts w:asciiTheme="majorHAnsi" w:hAnsiTheme="majorHAnsi" w:cstheme="majorHAnsi"/>
          <w:sz w:val="22"/>
          <w:szCs w:val="22"/>
          <w:lang w:val="bs-Latn-BA"/>
        </w:rPr>
        <w:t>konkretan period realizacije</w:t>
      </w:r>
      <w:r w:rsidR="00237C3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projekta</w:t>
      </w:r>
      <w:r w:rsidR="003410B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- </w:t>
      </w:r>
      <w:r w:rsidR="00492464" w:rsidRPr="00C92C09">
        <w:rPr>
          <w:rFonts w:asciiTheme="majorHAnsi" w:hAnsiTheme="majorHAnsi" w:cstheme="majorHAnsi"/>
          <w:sz w:val="22"/>
          <w:szCs w:val="22"/>
          <w:lang w:val="bs-Latn-BA"/>
        </w:rPr>
        <w:t>navesti</w:t>
      </w:r>
      <w:r w:rsidR="00B821E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mjesece od kada do kada će trajati </w:t>
      </w:r>
      <w:proofErr w:type="spellStart"/>
      <w:r w:rsidR="00B821E0" w:rsidRPr="00C92C09">
        <w:rPr>
          <w:rFonts w:asciiTheme="majorHAnsi" w:hAnsiTheme="majorHAnsi" w:cstheme="majorHAnsi"/>
          <w:sz w:val="22"/>
          <w:szCs w:val="22"/>
          <w:lang w:val="bs-Latn-BA"/>
        </w:rPr>
        <w:t>projekat</w:t>
      </w:r>
      <w:proofErr w:type="spellEnd"/>
      <w:r w:rsidR="00B821E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E920E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u sekciji </w:t>
      </w:r>
      <w:r w:rsidR="00457FB1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10. Projektnog prijedloga, vodeći računa </w:t>
      </w:r>
      <w:r w:rsidR="007D0E5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da se </w:t>
      </w:r>
      <w:proofErr w:type="spellStart"/>
      <w:r w:rsidR="007D0E5C" w:rsidRPr="00C92C09">
        <w:rPr>
          <w:rFonts w:asciiTheme="majorHAnsi" w:hAnsiTheme="majorHAnsi" w:cstheme="majorHAnsi"/>
          <w:sz w:val="22"/>
          <w:szCs w:val="22"/>
          <w:lang w:val="bs-Latn-BA"/>
        </w:rPr>
        <w:t>projekat</w:t>
      </w:r>
      <w:proofErr w:type="spellEnd"/>
      <w:r w:rsidR="007D0E5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treba realizovati u definisanom vremenskom periodu </w:t>
      </w:r>
      <w:r w:rsidR="00A61F46" w:rsidRPr="00C92C09">
        <w:rPr>
          <w:rFonts w:asciiTheme="majorHAnsi" w:hAnsiTheme="majorHAnsi" w:cstheme="majorHAnsi"/>
          <w:sz w:val="22"/>
          <w:szCs w:val="22"/>
          <w:lang w:val="bs-Latn-BA"/>
        </w:rPr>
        <w:t>po ovom javnom pozivu – od 5 do 10 mjeseci</w:t>
      </w:r>
      <w:r w:rsidR="00905BAF" w:rsidRPr="00C92C09">
        <w:rPr>
          <w:rFonts w:asciiTheme="majorHAnsi" w:hAnsiTheme="majorHAnsi" w:cstheme="majorHAnsi"/>
          <w:sz w:val="22"/>
          <w:szCs w:val="22"/>
          <w:lang w:val="bs-Latn-BA"/>
        </w:rPr>
        <w:t>,</w:t>
      </w:r>
      <w:r w:rsidR="00A61F46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u periodu od maja</w:t>
      </w:r>
      <w:r w:rsidR="003410BC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2022. do februara 2023.</w:t>
      </w:r>
    </w:p>
    <w:p w14:paraId="2772A2A4" w14:textId="77777777" w:rsidR="007E141F" w:rsidRPr="00C92C09" w:rsidRDefault="00405053" w:rsidP="009C1DE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Takođe</w:t>
      </w:r>
      <w:r w:rsidR="003D629C" w:rsidRPr="00C92C09">
        <w:rPr>
          <w:rFonts w:asciiTheme="majorHAnsi" w:hAnsiTheme="majorHAnsi" w:cstheme="majorHAnsi"/>
          <w:sz w:val="22"/>
          <w:szCs w:val="22"/>
          <w:lang w:val="bs-Latn-BA"/>
        </w:rPr>
        <w:t>r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je naglašeno da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bi </w:t>
      </w:r>
      <w:r w:rsidR="007E141F" w:rsidRPr="00C92C09">
        <w:rPr>
          <w:rFonts w:asciiTheme="majorHAnsi" w:hAnsiTheme="majorHAnsi" w:cstheme="majorHAnsi"/>
          <w:sz w:val="22"/>
          <w:szCs w:val="22"/>
          <w:lang w:val="bs-Latn-BA"/>
        </w:rPr>
        <w:t>predstavnici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/e</w:t>
      </w:r>
      <w:r w:rsidR="007E141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>organizacij</w:t>
      </w:r>
      <w:r w:rsidR="007E141F" w:rsidRPr="00C92C09"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trebal</w:t>
      </w:r>
      <w:r w:rsidR="007E141F" w:rsidRPr="00C92C09">
        <w:rPr>
          <w:rFonts w:asciiTheme="majorHAnsi" w:hAnsiTheme="majorHAnsi" w:cstheme="majorHAnsi"/>
          <w:sz w:val="22"/>
          <w:szCs w:val="22"/>
          <w:lang w:val="bs-Latn-BA"/>
        </w:rPr>
        <w:t>i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započeti sa izradom projektnog prijedloga</w:t>
      </w:r>
      <w:r w:rsidR="007E141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što prije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, 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kako bi se</w:t>
      </w:r>
      <w:r w:rsidR="00890B1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AE5340" w:rsidRPr="00C92C09">
        <w:rPr>
          <w:rFonts w:asciiTheme="majorHAnsi" w:hAnsiTheme="majorHAnsi" w:cstheme="majorHAnsi"/>
          <w:sz w:val="22"/>
          <w:szCs w:val="22"/>
          <w:lang w:val="bs-Latn-BA"/>
        </w:rPr>
        <w:t>za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naredn</w:t>
      </w:r>
      <w:r w:rsidR="00AE5340" w:rsidRPr="00C92C09">
        <w:rPr>
          <w:rFonts w:asciiTheme="majorHAnsi" w:hAnsiTheme="majorHAnsi" w:cstheme="majorHAnsi"/>
          <w:sz w:val="22"/>
          <w:szCs w:val="22"/>
          <w:lang w:val="bs-Latn-BA"/>
        </w:rPr>
        <w:t>u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mentorsk</w:t>
      </w:r>
      <w:r w:rsidR="00AE5340" w:rsidRPr="00C92C09">
        <w:rPr>
          <w:rFonts w:asciiTheme="majorHAnsi" w:hAnsiTheme="majorHAnsi" w:cstheme="majorHAnsi"/>
          <w:sz w:val="22"/>
          <w:szCs w:val="22"/>
          <w:lang w:val="bs-Latn-BA"/>
        </w:rPr>
        <w:t>u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sesij</w:t>
      </w:r>
      <w:r w:rsidR="00AE5340" w:rsidRPr="00C92C09">
        <w:rPr>
          <w:rFonts w:asciiTheme="majorHAnsi" w:hAnsiTheme="majorHAnsi" w:cstheme="majorHAnsi"/>
          <w:sz w:val="22"/>
          <w:szCs w:val="22"/>
          <w:lang w:val="bs-Latn-BA"/>
        </w:rPr>
        <w:t>u priprem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ila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AE5340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konkretna pitanja 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u skladu sa </w:t>
      </w:r>
      <w:r w:rsidR="008070FF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prezentovanom 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>ulogom mentor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>ice</w:t>
      </w:r>
      <w:r w:rsidR="00DF3CE7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(Logički okvir, plan aktivnosti i budžet projekta)</w:t>
      </w:r>
      <w:r w:rsidR="00FE376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  <w:r w:rsidR="008F6EB5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Naglašeno je više puta da je neophodno pročitati </w:t>
      </w:r>
      <w:r w:rsidR="008F6EB5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Smjernice za </w:t>
      </w:r>
      <w:proofErr w:type="spellStart"/>
      <w:r w:rsidR="008F6EB5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aplikante</w:t>
      </w:r>
      <w:proofErr w:type="spellEnd"/>
      <w:r w:rsidR="008F6EB5" w:rsidRPr="00C92C09">
        <w:rPr>
          <w:rFonts w:asciiTheme="majorHAnsi" w:hAnsiTheme="majorHAnsi" w:cstheme="majorHAnsi"/>
          <w:sz w:val="22"/>
          <w:szCs w:val="22"/>
          <w:lang w:val="bs-Latn-BA"/>
        </w:rPr>
        <w:t>, te važnost realne samo-procjene od strane same OCD u smislu vlastitih kapaciteta i referenci da administrativno i finansijski može upravljati predloženim projektom.</w:t>
      </w:r>
    </w:p>
    <w:p w14:paraId="73D6240C" w14:textId="77777777" w:rsidR="00914543" w:rsidRPr="00C92C09" w:rsidRDefault="00914543" w:rsidP="009C1DE7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7931E295" w14:textId="4EF7F46D" w:rsidR="009C1DE7" w:rsidRPr="00C92C09" w:rsidRDefault="007E141F" w:rsidP="009C1DE7">
      <w:pPr>
        <w:jc w:val="both"/>
        <w:rPr>
          <w:rFonts w:asciiTheme="majorHAnsi" w:hAnsiTheme="majorHAnsi" w:cstheme="majorHAnsi"/>
          <w:sz w:val="22"/>
          <w:szCs w:val="22"/>
          <w:lang w:val="sr-Latn-BA"/>
        </w:rPr>
      </w:pPr>
      <w:r w:rsidRPr="00C92C09">
        <w:rPr>
          <w:rFonts w:asciiTheme="majorHAnsi" w:hAnsiTheme="majorHAnsi" w:cstheme="majorHAnsi"/>
          <w:sz w:val="22"/>
          <w:szCs w:val="22"/>
          <w:lang w:val="bs-Latn-BA"/>
        </w:rPr>
        <w:t>Naredn</w:t>
      </w:r>
      <w:r w:rsidR="0091242A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mentorsk</w:t>
      </w:r>
      <w:r w:rsidR="0091242A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sesij</w:t>
      </w:r>
      <w:r w:rsidR="0091242A" w:rsidRPr="00C92C09">
        <w:rPr>
          <w:rFonts w:asciiTheme="majorHAnsi" w:hAnsiTheme="majorHAnsi" w:cstheme="majorHAnsi"/>
          <w:sz w:val="22"/>
          <w:szCs w:val="22"/>
          <w:lang w:val="bs-Latn-BA"/>
        </w:rPr>
        <w:t>e</w:t>
      </w:r>
      <w:r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>planiran</w:t>
      </w:r>
      <w:r w:rsidR="0091242A" w:rsidRPr="00C92C09">
        <w:rPr>
          <w:rFonts w:asciiTheme="majorHAnsi" w:hAnsiTheme="majorHAnsi" w:cstheme="majorHAnsi"/>
          <w:sz w:val="22"/>
          <w:szCs w:val="22"/>
          <w:lang w:val="bs-Latn-BA"/>
        </w:rPr>
        <w:t>e su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0C3CAD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30</w:t>
      </w:r>
      <w:r w:rsidR="00415AC2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3</w:t>
      </w:r>
      <w:r w:rsidR="00415AC2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2022</w:t>
      </w:r>
      <w:r w:rsidR="00687D75" w:rsidRPr="00C92C09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914543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415AC2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i </w:t>
      </w:r>
      <w:r w:rsidR="000C3CAD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4</w:t>
      </w:r>
      <w:r w:rsidR="00415AC2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.04.2022</w:t>
      </w:r>
      <w:r w:rsidR="00DF3CE7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sa početkom u 11,00 sati u</w:t>
      </w:r>
      <w:r w:rsidR="00DF3CE7" w:rsidRPr="00C92C09">
        <w:rPr>
          <w:rFonts w:asciiTheme="majorHAnsi" w:eastAsia="Times New Roman" w:hAnsiTheme="majorHAnsi" w:cstheme="majorHAnsi"/>
          <w:b/>
          <w:bCs/>
          <w:sz w:val="22"/>
          <w:szCs w:val="22"/>
          <w:lang w:val="bs-Latn-BA"/>
        </w:rPr>
        <w:t xml:space="preserve"> prostorijama uprave</w:t>
      </w:r>
      <w:r w:rsidR="000C3CAD" w:rsidRPr="00C92C09">
        <w:rPr>
          <w:rFonts w:asciiTheme="majorHAnsi" w:eastAsia="Times New Roman" w:hAnsiTheme="majorHAnsi" w:cstheme="majorHAnsi"/>
          <w:b/>
          <w:bCs/>
          <w:sz w:val="22"/>
          <w:szCs w:val="22"/>
          <w:lang w:val="bs-Latn-BA"/>
        </w:rPr>
        <w:t xml:space="preserve"> Grada</w:t>
      </w:r>
      <w:r w:rsidR="00242680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="00415AC2" w:rsidRPr="00C92C09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>Zainteresovani učesnici</w:t>
      </w:r>
      <w:r w:rsidR="00E123A2" w:rsidRPr="00C92C09">
        <w:rPr>
          <w:rFonts w:asciiTheme="majorHAnsi" w:hAnsiTheme="majorHAnsi" w:cstheme="majorHAnsi"/>
          <w:sz w:val="22"/>
          <w:szCs w:val="22"/>
          <w:lang w:val="bs-Latn-BA"/>
        </w:rPr>
        <w:t>/e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svoje p</w:t>
      </w:r>
      <w:r w:rsidR="00831A4E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rijave za mentorsku sesiju mogu 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dostaviti </w:t>
      </w:r>
      <w:r w:rsidR="00831A4E" w:rsidRPr="00C92C09">
        <w:rPr>
          <w:rFonts w:asciiTheme="majorHAnsi" w:hAnsiTheme="majorHAnsi" w:cstheme="majorHAnsi"/>
          <w:sz w:val="22"/>
          <w:szCs w:val="22"/>
          <w:lang w:val="bs-Latn-BA"/>
        </w:rPr>
        <w:t>na</w:t>
      </w:r>
      <w:r w:rsidR="00B557AB" w:rsidRPr="00C92C09">
        <w:rPr>
          <w:rFonts w:asciiTheme="majorHAnsi" w:hAnsiTheme="majorHAnsi" w:cstheme="majorHAnsi"/>
          <w:sz w:val="22"/>
          <w:szCs w:val="22"/>
          <w:lang w:val="bs-Latn-BA"/>
        </w:rPr>
        <w:t xml:space="preserve"> e-adresu</w:t>
      </w:r>
      <w:r w:rsidR="002758C4" w:rsidRPr="00C92C09">
        <w:rPr>
          <w:rFonts w:asciiTheme="majorHAnsi" w:hAnsiTheme="majorHAnsi" w:cstheme="majorHAnsi"/>
          <w:sz w:val="22"/>
          <w:szCs w:val="22"/>
          <w:lang w:val="sr-Latn-BA"/>
        </w:rPr>
        <w:t xml:space="preserve">: </w:t>
      </w:r>
      <w:hyperlink r:id="rId13" w:history="1">
        <w:r w:rsidR="002758C4" w:rsidRPr="00C92C09">
          <w:rPr>
            <w:rStyle w:val="Hyperlink"/>
            <w:rFonts w:asciiTheme="majorHAnsi" w:hAnsiTheme="majorHAnsi" w:cstheme="majorHAnsi"/>
            <w:sz w:val="22"/>
            <w:szCs w:val="22"/>
            <w:lang w:val="sr-Latn-RS"/>
          </w:rPr>
          <w:t>privreda@gradistocnosarajevo.net</w:t>
        </w:r>
      </w:hyperlink>
    </w:p>
    <w:sectPr w:rsidR="009C1DE7" w:rsidRPr="00C92C09" w:rsidSect="00CB74A1">
      <w:headerReference w:type="default" r:id="rId14"/>
      <w:footerReference w:type="default" r:id="rId15"/>
      <w:pgSz w:w="11900" w:h="16840"/>
      <w:pgMar w:top="2127" w:right="1800" w:bottom="1440" w:left="135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70A7C" w14:textId="77777777" w:rsidR="00901A7B" w:rsidRDefault="00901A7B" w:rsidP="00145047">
      <w:r>
        <w:separator/>
      </w:r>
    </w:p>
  </w:endnote>
  <w:endnote w:type="continuationSeparator" w:id="0">
    <w:p w14:paraId="20C8AE5C" w14:textId="77777777" w:rsidR="00901A7B" w:rsidRDefault="00901A7B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5CCD802C" w14:textId="77777777" w:rsidTr="002D662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2D7AD86C" w14:textId="77777777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Cs w:val="24"/>
            </w:rPr>
            <w:t>ReLOaD</w:t>
          </w:r>
          <w:r w:rsidR="0090089C">
            <w:rPr>
              <w:rFonts w:ascii="Calibri" w:hAnsi="Calibri" w:cs="Calibri"/>
              <w:szCs w:val="24"/>
            </w:rPr>
            <w:t>2</w:t>
          </w:r>
          <w:r>
            <w:rPr>
              <w:rFonts w:ascii="Calibri" w:hAnsi="Calibri" w:cs="Calibri"/>
              <w:szCs w:val="24"/>
            </w:rPr>
            <w:t xml:space="preserve"> </w:t>
          </w:r>
          <w:r w:rsidR="00CB384B">
            <w:rPr>
              <w:rFonts w:ascii="Calibri" w:hAnsi="Calibri" w:cs="Calibri"/>
              <w:szCs w:val="24"/>
            </w:rPr>
            <w:t>u BiH</w:t>
          </w:r>
          <w:r w:rsidR="00ED70EA" w:rsidRPr="00DE53D6">
            <w:rPr>
              <w:rFonts w:ascii="Calibri" w:hAnsi="Calibri" w:cs="Calibri"/>
              <w:szCs w:val="24"/>
            </w:rPr>
            <w:t>, UNDP Bosn</w:t>
          </w:r>
          <w:r w:rsidR="00CB384B">
            <w:rPr>
              <w:rFonts w:ascii="Calibri" w:hAnsi="Calibri" w:cs="Calibri"/>
              <w:szCs w:val="24"/>
            </w:rPr>
            <w:t>a i</w:t>
          </w:r>
          <w:r w:rsidR="00ED70EA" w:rsidRPr="00DE53D6">
            <w:rPr>
              <w:rFonts w:ascii="Calibri" w:hAnsi="Calibri" w:cs="Calibri"/>
              <w:szCs w:val="24"/>
            </w:rPr>
            <w:t xml:space="preserve"> Her</w:t>
          </w:r>
          <w:r w:rsidR="00CC209B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</w:p>
      </w:tc>
    </w:tr>
    <w:tr w:rsidR="00ED70EA" w14:paraId="6C59F51A" w14:textId="77777777" w:rsidTr="002D662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52BB0920" w14:textId="77777777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</w:p>
      </w:tc>
    </w:tr>
  </w:tbl>
  <w:p w14:paraId="521CD68A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D989C" w14:textId="77777777" w:rsidR="00901A7B" w:rsidRDefault="00901A7B" w:rsidP="00145047">
      <w:r>
        <w:separator/>
      </w:r>
    </w:p>
  </w:footnote>
  <w:footnote w:type="continuationSeparator" w:id="0">
    <w:p w14:paraId="7F1D09BF" w14:textId="77777777" w:rsidR="00901A7B" w:rsidRDefault="00901A7B" w:rsidP="00145047">
      <w:r>
        <w:continuationSeparator/>
      </w:r>
    </w:p>
  </w:footnote>
  <w:footnote w:id="1">
    <w:p w14:paraId="387133CD" w14:textId="77777777" w:rsidR="009542B1" w:rsidRPr="00CB74A1" w:rsidRDefault="009542B1">
      <w:pPr>
        <w:pStyle w:val="FootnoteText"/>
        <w:rPr>
          <w:lang w:val="bs-Latn-BA"/>
        </w:rPr>
      </w:pPr>
      <w:r w:rsidRPr="00F56CC4">
        <w:rPr>
          <w:rStyle w:val="FootnoteReference"/>
        </w:rPr>
        <w:footnoteRef/>
      </w:r>
      <w:r w:rsidR="00EB3660" w:rsidRPr="00CB74A1">
        <w:rPr>
          <w:lang w:val="bs-Latn-BA"/>
        </w:rPr>
        <w:t>Regionalni program lokalne demokratije na Zapadnom Balkanu</w:t>
      </w:r>
      <w:r w:rsidR="00DB20A1" w:rsidRPr="00CB74A1">
        <w:rPr>
          <w:lang w:val="bs-Latn-BA"/>
        </w:rPr>
        <w:t>2</w:t>
      </w:r>
      <w:r w:rsidR="00EB3660" w:rsidRPr="00CB74A1">
        <w:rPr>
          <w:lang w:val="bs-Latn-BA"/>
        </w:rPr>
        <w:t xml:space="preserve"> (ReLOaD</w:t>
      </w:r>
      <w:r w:rsidR="00DB20A1" w:rsidRPr="00CB74A1">
        <w:rPr>
          <w:lang w:val="bs-Latn-BA"/>
        </w:rPr>
        <w:t>2</w:t>
      </w:r>
      <w:r w:rsidR="00EB3660" w:rsidRPr="00CB74A1">
        <w:rPr>
          <w:lang w:val="bs-Latn-BA"/>
        </w:rPr>
        <w:t xml:space="preserve">) finansira Europska unija (EU), a provodi Razvojni program Ujedinjenih </w:t>
      </w:r>
      <w:r w:rsidR="00F56CC4" w:rsidRPr="00CB74A1">
        <w:rPr>
          <w:lang w:val="bs-Latn-BA"/>
        </w:rPr>
        <w:t>nacija</w:t>
      </w:r>
      <w:r w:rsidR="00EB3660" w:rsidRPr="00CB74A1">
        <w:rPr>
          <w:lang w:val="bs-Latn-BA"/>
        </w:rPr>
        <w:t xml:space="preserve"> (UNDP).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3478A" w14:textId="77777777" w:rsidR="00145047" w:rsidRDefault="00237480" w:rsidP="000F1051">
    <w:pPr>
      <w:pStyle w:val="Header"/>
      <w:tabs>
        <w:tab w:val="clear" w:pos="4320"/>
        <w:tab w:val="clear" w:pos="8640"/>
        <w:tab w:val="right" w:pos="8300"/>
      </w:tabs>
      <w:jc w:val="right"/>
    </w:pPr>
    <w:r>
      <w:rPr>
        <w:noProof/>
        <w:lang w:val="bs-Latn-BA" w:eastAsia="bs-Latn-BA"/>
      </w:rPr>
      <w:drawing>
        <wp:inline distT="0" distB="0" distL="0" distR="0" wp14:anchorId="25879D0E" wp14:editId="5EA0E4FF">
          <wp:extent cx="400050" cy="741945"/>
          <wp:effectExtent l="0" t="0" r="0" b="127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7" cy="742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79F9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DBEEE" wp14:editId="3BB62697">
              <wp:simplePos x="0" y="0"/>
              <wp:positionH relativeFrom="margin">
                <wp:posOffset>550840</wp:posOffset>
              </wp:positionH>
              <wp:positionV relativeFrom="paragraph">
                <wp:posOffset>26938</wp:posOffset>
              </wp:positionV>
              <wp:extent cx="4528507" cy="892936"/>
              <wp:effectExtent l="0" t="0" r="24765" b="215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8507" cy="8929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B095C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</w:pPr>
                          <w:bookmarkStart w:id="0" w:name="_Hlk486334114"/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Regional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ni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p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rogram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l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d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emo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kratije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na Zapadnom Balkanu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</w:p>
                        <w:p w14:paraId="60F2D587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</w:pP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ReLOaD</w:t>
                          </w:r>
                          <w:bookmarkEnd w:id="0"/>
                          <w:proofErr w:type="spellEnd"/>
                          <w:r w:rsidR="00DB20A1"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DBE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.35pt;margin-top:2.1pt;width:356.6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4lFgIAAB4EAAAOAAAAZHJzL2Uyb0RvYy54bWysU9tu2zAMfR+wfxD0vtjxkjYx4hRdugwD&#10;ugvQ7QNkWbaFyaImKbGzry8lu2navQ3TgyCK0iF5eLi5GTpFjsI6Cbqg81lKidAcKqmbgv78sX+3&#10;o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" strokecolor="white [3212]">
              <v:textbox>
                <w:txbxContent>
                  <w:p w14:paraId="308B095C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  <w:rPr>
                        <w:rFonts w:ascii="Calibri" w:hAnsi="Calibri" w:cs="Calibri"/>
                        <w:b/>
                        <w:lang w:val="nb-NO"/>
                      </w:rPr>
                    </w:pPr>
                    <w:bookmarkStart w:id="1" w:name="_Hlk486334114"/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Regional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ni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p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rogram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l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d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emo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kratije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na Zapadnom Balkanu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</w:p>
                  <w:p w14:paraId="60F2D587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</w:pP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Pr="00237480">
                      <w:rPr>
                        <w:rFonts w:ascii="Calibri" w:hAnsi="Calibri" w:cs="Calibri"/>
                        <w:b/>
                        <w:lang w:val="en-GB"/>
                      </w:rPr>
                      <w:t>ReLOaD</w:t>
                    </w:r>
                    <w:bookmarkEnd w:id="1"/>
                    <w:r w:rsidR="00DB20A1" w:rsidRPr="00237480">
                      <w:rPr>
                        <w:rFonts w:ascii="Calibri" w:hAnsi="Calibri" w:cs="Calibri"/>
                        <w:b/>
                        <w:lang w:val="en-GB"/>
                      </w:rPr>
                      <w:t xml:space="preserve"> 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A6BAC" w:rsidRPr="00CA6BAC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56D49A" wp14:editId="0C26FDED">
              <wp:simplePos x="0" y="0"/>
              <wp:positionH relativeFrom="column">
                <wp:posOffset>-480695</wp:posOffset>
              </wp:positionH>
              <wp:positionV relativeFrom="paragraph">
                <wp:posOffset>588645</wp:posOffset>
              </wp:positionV>
              <wp:extent cx="1051560" cy="321945"/>
              <wp:effectExtent l="0" t="0" r="0" b="0"/>
              <wp:wrapNone/>
              <wp:docPr id="6" name="TextBox 6">
                <a:extLst xmlns:a="http://schemas.openxmlformats.org/drawingml/2006/main">
                  <a:ext uri="{FF2B5EF4-FFF2-40B4-BE49-F238E27FC236}">
                    <a16:creationId xmlns:a16="http://schemas.microsoft.com/office/drawing/2014/main" id="{A86F6A0A-D133-4EAF-A6B5-C200C34D62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321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12CA37" w14:textId="77777777" w:rsidR="00CA6BAC" w:rsidRPr="0098793E" w:rsidRDefault="00CA6BAC" w:rsidP="00CA6BAC">
                          <w:pPr>
                            <w:pStyle w:val="NoSpacing"/>
                            <w:jc w:val="center"/>
                            <w:rPr>
                              <w:rFonts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</w:t>
                          </w:r>
                          <w:proofErr w:type="spellStart"/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finansira</w:t>
                          </w:r>
                          <w:proofErr w:type="spellEnd"/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Evropska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="00D36A5B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u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</w:t>
                          </w: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ja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56D49A" id="TextBox 6" o:spid="_x0000_s1027" type="#_x0000_t202" style="position:absolute;left:0;text-align:left;margin-left:-37.85pt;margin-top:46.35pt;width:82.8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" filled="f" stroked="f">
              <v:textbox>
                <w:txbxContent>
                  <w:p w14:paraId="5B12CA37" w14:textId="77777777" w:rsidR="00CA6BAC" w:rsidRPr="0098793E" w:rsidRDefault="00CA6BAC" w:rsidP="00CA6BAC">
                    <w:pPr>
                      <w:pStyle w:val="NoSpacing"/>
                      <w:jc w:val="center"/>
                      <w:rPr>
                        <w:rFonts w:cs="Calibri"/>
                        <w:sz w:val="15"/>
                        <w:szCs w:val="15"/>
                      </w:rPr>
                    </w:pP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Projekat finansira Evropska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="00D36A5B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u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ni</w:t>
                    </w: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ja</w:t>
                    </w:r>
                  </w:p>
                </w:txbxContent>
              </v:textbox>
            </v:shape>
          </w:pict>
        </mc:Fallback>
      </mc:AlternateContent>
    </w:r>
    <w:r w:rsidR="00CA6BAC" w:rsidRPr="00CA6BAC">
      <w:rPr>
        <w:noProof/>
        <w:lang w:val="bs-Latn-BA" w:eastAsia="bs-Latn-BA"/>
      </w:rPr>
      <w:drawing>
        <wp:anchor distT="0" distB="0" distL="114300" distR="114300" simplePos="0" relativeHeight="251662336" behindDoc="0" locked="0" layoutInCell="1" allowOverlap="1" wp14:anchorId="4EE828BD" wp14:editId="3687F479">
          <wp:simplePos x="0" y="0"/>
          <wp:positionH relativeFrom="column">
            <wp:posOffset>-380365</wp:posOffset>
          </wp:positionH>
          <wp:positionV relativeFrom="paragraph">
            <wp:posOffset>29845</wp:posOffset>
          </wp:positionV>
          <wp:extent cx="838200" cy="561975"/>
          <wp:effectExtent l="0" t="0" r="0" b="0"/>
          <wp:wrapNone/>
          <wp:docPr id="12" name="Picture 12">
            <a:extLst xmlns:a="http://schemas.openxmlformats.org/drawingml/2006/main">
              <a:ext uri="{FF2B5EF4-FFF2-40B4-BE49-F238E27FC236}">
                <a16:creationId xmlns:a16="http://schemas.microsoft.com/office/drawing/2014/main" id="{2F5BF4CF-8BB7-43FF-8E9C-1E8980948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FF2B5EF4-FFF2-40B4-BE49-F238E27FC236}">
                        <a16:creationId xmlns:a16="http://schemas.microsoft.com/office/drawing/2014/main" id="{2F5BF4CF-8BB7-43FF-8E9C-1E8980948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AD2"/>
    <w:multiLevelType w:val="hybridMultilevel"/>
    <w:tmpl w:val="253C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0C5E"/>
    <w:multiLevelType w:val="hybridMultilevel"/>
    <w:tmpl w:val="B42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D78F2"/>
    <w:multiLevelType w:val="hybridMultilevel"/>
    <w:tmpl w:val="1EAE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3005F"/>
    <w:multiLevelType w:val="hybridMultilevel"/>
    <w:tmpl w:val="4CF8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30865"/>
    <w:multiLevelType w:val="hybridMultilevel"/>
    <w:tmpl w:val="879C0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47"/>
    <w:rsid w:val="000014A0"/>
    <w:rsid w:val="00006C7C"/>
    <w:rsid w:val="00015291"/>
    <w:rsid w:val="00035FD6"/>
    <w:rsid w:val="000409F8"/>
    <w:rsid w:val="000518CF"/>
    <w:rsid w:val="000608CC"/>
    <w:rsid w:val="000661BC"/>
    <w:rsid w:val="0006693B"/>
    <w:rsid w:val="00073009"/>
    <w:rsid w:val="000807A6"/>
    <w:rsid w:val="000817C6"/>
    <w:rsid w:val="000A4309"/>
    <w:rsid w:val="000B6EBE"/>
    <w:rsid w:val="000C3CAD"/>
    <w:rsid w:val="000E3592"/>
    <w:rsid w:val="000F1051"/>
    <w:rsid w:val="000F30B9"/>
    <w:rsid w:val="000F7342"/>
    <w:rsid w:val="00112373"/>
    <w:rsid w:val="00112E05"/>
    <w:rsid w:val="0011594D"/>
    <w:rsid w:val="00126566"/>
    <w:rsid w:val="00131C8F"/>
    <w:rsid w:val="00145047"/>
    <w:rsid w:val="001508A7"/>
    <w:rsid w:val="001560AC"/>
    <w:rsid w:val="0016323C"/>
    <w:rsid w:val="001704CD"/>
    <w:rsid w:val="00174AFB"/>
    <w:rsid w:val="00182E4D"/>
    <w:rsid w:val="00191FB3"/>
    <w:rsid w:val="001A1FB1"/>
    <w:rsid w:val="001A3075"/>
    <w:rsid w:val="001C0284"/>
    <w:rsid w:val="001D129B"/>
    <w:rsid w:val="001E275B"/>
    <w:rsid w:val="001F6329"/>
    <w:rsid w:val="001F7AF8"/>
    <w:rsid w:val="00221BFA"/>
    <w:rsid w:val="0022784B"/>
    <w:rsid w:val="0023044E"/>
    <w:rsid w:val="00237480"/>
    <w:rsid w:val="00237C3C"/>
    <w:rsid w:val="00242680"/>
    <w:rsid w:val="0025017D"/>
    <w:rsid w:val="00266C12"/>
    <w:rsid w:val="002720ED"/>
    <w:rsid w:val="002758C4"/>
    <w:rsid w:val="00292766"/>
    <w:rsid w:val="00294816"/>
    <w:rsid w:val="002948C4"/>
    <w:rsid w:val="002B077C"/>
    <w:rsid w:val="002B7044"/>
    <w:rsid w:val="002D0FCC"/>
    <w:rsid w:val="002D6624"/>
    <w:rsid w:val="002E107E"/>
    <w:rsid w:val="002E58B5"/>
    <w:rsid w:val="0031334E"/>
    <w:rsid w:val="00316DD9"/>
    <w:rsid w:val="00320642"/>
    <w:rsid w:val="003217BD"/>
    <w:rsid w:val="00322877"/>
    <w:rsid w:val="0033075A"/>
    <w:rsid w:val="003323A0"/>
    <w:rsid w:val="00332A83"/>
    <w:rsid w:val="003410BC"/>
    <w:rsid w:val="0035281F"/>
    <w:rsid w:val="00354E97"/>
    <w:rsid w:val="00356D8C"/>
    <w:rsid w:val="00365F34"/>
    <w:rsid w:val="003851E6"/>
    <w:rsid w:val="0039041D"/>
    <w:rsid w:val="003976B2"/>
    <w:rsid w:val="003A7E3C"/>
    <w:rsid w:val="003B6779"/>
    <w:rsid w:val="003C4DB4"/>
    <w:rsid w:val="003C7B80"/>
    <w:rsid w:val="003D29A0"/>
    <w:rsid w:val="003D629C"/>
    <w:rsid w:val="003E1F5C"/>
    <w:rsid w:val="003F6E75"/>
    <w:rsid w:val="00405053"/>
    <w:rsid w:val="00407D0E"/>
    <w:rsid w:val="00411D10"/>
    <w:rsid w:val="00415AC2"/>
    <w:rsid w:val="00441AD3"/>
    <w:rsid w:val="00443648"/>
    <w:rsid w:val="00457FB1"/>
    <w:rsid w:val="00465B36"/>
    <w:rsid w:val="00473FE3"/>
    <w:rsid w:val="0048159F"/>
    <w:rsid w:val="00481A8E"/>
    <w:rsid w:val="00492464"/>
    <w:rsid w:val="004935A0"/>
    <w:rsid w:val="004A11CA"/>
    <w:rsid w:val="004B4E7E"/>
    <w:rsid w:val="004C5997"/>
    <w:rsid w:val="004C7D6D"/>
    <w:rsid w:val="004E064A"/>
    <w:rsid w:val="004F33D9"/>
    <w:rsid w:val="00503C67"/>
    <w:rsid w:val="0052628C"/>
    <w:rsid w:val="0052719D"/>
    <w:rsid w:val="00547F72"/>
    <w:rsid w:val="0055486D"/>
    <w:rsid w:val="00572292"/>
    <w:rsid w:val="00576C94"/>
    <w:rsid w:val="00581AC1"/>
    <w:rsid w:val="005A53DF"/>
    <w:rsid w:val="00600EDA"/>
    <w:rsid w:val="00612EA7"/>
    <w:rsid w:val="006240FA"/>
    <w:rsid w:val="00624119"/>
    <w:rsid w:val="00654613"/>
    <w:rsid w:val="00663572"/>
    <w:rsid w:val="0066645E"/>
    <w:rsid w:val="00684B20"/>
    <w:rsid w:val="00687D75"/>
    <w:rsid w:val="00695DE3"/>
    <w:rsid w:val="00696161"/>
    <w:rsid w:val="006A2F60"/>
    <w:rsid w:val="006D7D12"/>
    <w:rsid w:val="006E4C61"/>
    <w:rsid w:val="006F07C2"/>
    <w:rsid w:val="00705265"/>
    <w:rsid w:val="007072C7"/>
    <w:rsid w:val="00717538"/>
    <w:rsid w:val="0074069E"/>
    <w:rsid w:val="00740F92"/>
    <w:rsid w:val="0074492E"/>
    <w:rsid w:val="00774208"/>
    <w:rsid w:val="007902FA"/>
    <w:rsid w:val="00792A0D"/>
    <w:rsid w:val="007966A8"/>
    <w:rsid w:val="007A300E"/>
    <w:rsid w:val="007A3ED4"/>
    <w:rsid w:val="007B7E52"/>
    <w:rsid w:val="007D0E5C"/>
    <w:rsid w:val="007D4F20"/>
    <w:rsid w:val="007E141F"/>
    <w:rsid w:val="008070FF"/>
    <w:rsid w:val="00811ED3"/>
    <w:rsid w:val="0082673B"/>
    <w:rsid w:val="00831A4E"/>
    <w:rsid w:val="00840E60"/>
    <w:rsid w:val="008427D1"/>
    <w:rsid w:val="0084314A"/>
    <w:rsid w:val="00844095"/>
    <w:rsid w:val="008465E6"/>
    <w:rsid w:val="00863F88"/>
    <w:rsid w:val="00864C23"/>
    <w:rsid w:val="00865AE9"/>
    <w:rsid w:val="00870587"/>
    <w:rsid w:val="00877A3C"/>
    <w:rsid w:val="00885066"/>
    <w:rsid w:val="008863A9"/>
    <w:rsid w:val="00890B1E"/>
    <w:rsid w:val="008A057A"/>
    <w:rsid w:val="008A45B1"/>
    <w:rsid w:val="008B01BD"/>
    <w:rsid w:val="008C6B00"/>
    <w:rsid w:val="008D51E2"/>
    <w:rsid w:val="008F07B8"/>
    <w:rsid w:val="008F5552"/>
    <w:rsid w:val="008F5778"/>
    <w:rsid w:val="008F6EB5"/>
    <w:rsid w:val="0090057E"/>
    <w:rsid w:val="0090089C"/>
    <w:rsid w:val="00901A7B"/>
    <w:rsid w:val="0090302D"/>
    <w:rsid w:val="00905BAF"/>
    <w:rsid w:val="0091242A"/>
    <w:rsid w:val="00914543"/>
    <w:rsid w:val="009200A0"/>
    <w:rsid w:val="00952B8B"/>
    <w:rsid w:val="009542B1"/>
    <w:rsid w:val="00957D5D"/>
    <w:rsid w:val="00960A9E"/>
    <w:rsid w:val="00971579"/>
    <w:rsid w:val="00971E46"/>
    <w:rsid w:val="00972A10"/>
    <w:rsid w:val="00993FED"/>
    <w:rsid w:val="00995417"/>
    <w:rsid w:val="00997EAA"/>
    <w:rsid w:val="009A695D"/>
    <w:rsid w:val="009B1E97"/>
    <w:rsid w:val="009C016C"/>
    <w:rsid w:val="009C1DE7"/>
    <w:rsid w:val="009E1C7E"/>
    <w:rsid w:val="009E517D"/>
    <w:rsid w:val="009F3DFF"/>
    <w:rsid w:val="00A07A9A"/>
    <w:rsid w:val="00A103B0"/>
    <w:rsid w:val="00A21509"/>
    <w:rsid w:val="00A22852"/>
    <w:rsid w:val="00A34487"/>
    <w:rsid w:val="00A61F46"/>
    <w:rsid w:val="00A715B3"/>
    <w:rsid w:val="00A72ECD"/>
    <w:rsid w:val="00A76912"/>
    <w:rsid w:val="00A97797"/>
    <w:rsid w:val="00AA4558"/>
    <w:rsid w:val="00AB2916"/>
    <w:rsid w:val="00AC2090"/>
    <w:rsid w:val="00AC7A51"/>
    <w:rsid w:val="00AD022C"/>
    <w:rsid w:val="00AD2BA9"/>
    <w:rsid w:val="00AE0855"/>
    <w:rsid w:val="00AE5340"/>
    <w:rsid w:val="00AF202B"/>
    <w:rsid w:val="00AF6102"/>
    <w:rsid w:val="00B12C1B"/>
    <w:rsid w:val="00B21848"/>
    <w:rsid w:val="00B24CB8"/>
    <w:rsid w:val="00B41396"/>
    <w:rsid w:val="00B47F9F"/>
    <w:rsid w:val="00B51C2C"/>
    <w:rsid w:val="00B557AB"/>
    <w:rsid w:val="00B60618"/>
    <w:rsid w:val="00B821E0"/>
    <w:rsid w:val="00B923F4"/>
    <w:rsid w:val="00B92495"/>
    <w:rsid w:val="00B937CE"/>
    <w:rsid w:val="00B93CCC"/>
    <w:rsid w:val="00BA566C"/>
    <w:rsid w:val="00BA7921"/>
    <w:rsid w:val="00BC5C60"/>
    <w:rsid w:val="00BD6E8E"/>
    <w:rsid w:val="00BF47A4"/>
    <w:rsid w:val="00BF5A12"/>
    <w:rsid w:val="00C04FA6"/>
    <w:rsid w:val="00C071FB"/>
    <w:rsid w:val="00C13B59"/>
    <w:rsid w:val="00C26BC7"/>
    <w:rsid w:val="00C33DDB"/>
    <w:rsid w:val="00C4569D"/>
    <w:rsid w:val="00C53200"/>
    <w:rsid w:val="00C61A0A"/>
    <w:rsid w:val="00C77575"/>
    <w:rsid w:val="00C91E8A"/>
    <w:rsid w:val="00C92C09"/>
    <w:rsid w:val="00C968AB"/>
    <w:rsid w:val="00CA02E7"/>
    <w:rsid w:val="00CA3082"/>
    <w:rsid w:val="00CA6BAC"/>
    <w:rsid w:val="00CB122B"/>
    <w:rsid w:val="00CB384B"/>
    <w:rsid w:val="00CB582A"/>
    <w:rsid w:val="00CB74A1"/>
    <w:rsid w:val="00CC209B"/>
    <w:rsid w:val="00CD1A66"/>
    <w:rsid w:val="00CF1158"/>
    <w:rsid w:val="00CF2668"/>
    <w:rsid w:val="00D179F9"/>
    <w:rsid w:val="00D24C6F"/>
    <w:rsid w:val="00D31A06"/>
    <w:rsid w:val="00D36A5B"/>
    <w:rsid w:val="00D514B7"/>
    <w:rsid w:val="00D63997"/>
    <w:rsid w:val="00D759F3"/>
    <w:rsid w:val="00D77A1E"/>
    <w:rsid w:val="00D77A88"/>
    <w:rsid w:val="00D83849"/>
    <w:rsid w:val="00D919FF"/>
    <w:rsid w:val="00D964DF"/>
    <w:rsid w:val="00D971AF"/>
    <w:rsid w:val="00DA316B"/>
    <w:rsid w:val="00DA492D"/>
    <w:rsid w:val="00DA6546"/>
    <w:rsid w:val="00DB20A1"/>
    <w:rsid w:val="00DB631A"/>
    <w:rsid w:val="00DC55A1"/>
    <w:rsid w:val="00DC73EF"/>
    <w:rsid w:val="00DC79BB"/>
    <w:rsid w:val="00DD15EC"/>
    <w:rsid w:val="00DE53D6"/>
    <w:rsid w:val="00DE7838"/>
    <w:rsid w:val="00DF2F07"/>
    <w:rsid w:val="00DF3CE7"/>
    <w:rsid w:val="00E0015E"/>
    <w:rsid w:val="00E01860"/>
    <w:rsid w:val="00E01AD2"/>
    <w:rsid w:val="00E123A2"/>
    <w:rsid w:val="00E2513E"/>
    <w:rsid w:val="00E3250F"/>
    <w:rsid w:val="00E3430C"/>
    <w:rsid w:val="00E35997"/>
    <w:rsid w:val="00E61ED8"/>
    <w:rsid w:val="00E67478"/>
    <w:rsid w:val="00E920E2"/>
    <w:rsid w:val="00E921F2"/>
    <w:rsid w:val="00EB1F29"/>
    <w:rsid w:val="00EB1FD1"/>
    <w:rsid w:val="00EB3660"/>
    <w:rsid w:val="00EC281C"/>
    <w:rsid w:val="00ED0420"/>
    <w:rsid w:val="00ED1D8F"/>
    <w:rsid w:val="00ED70EA"/>
    <w:rsid w:val="00EE297F"/>
    <w:rsid w:val="00EE3620"/>
    <w:rsid w:val="00EE3F85"/>
    <w:rsid w:val="00EF43A8"/>
    <w:rsid w:val="00EF529E"/>
    <w:rsid w:val="00EF6504"/>
    <w:rsid w:val="00F04EFD"/>
    <w:rsid w:val="00F379F3"/>
    <w:rsid w:val="00F568A4"/>
    <w:rsid w:val="00F56CC4"/>
    <w:rsid w:val="00F67A18"/>
    <w:rsid w:val="00F828BE"/>
    <w:rsid w:val="00F865EE"/>
    <w:rsid w:val="00F90D7B"/>
    <w:rsid w:val="00F92F35"/>
    <w:rsid w:val="00F9668F"/>
    <w:rsid w:val="00FA7AE2"/>
    <w:rsid w:val="00FB15C6"/>
    <w:rsid w:val="00FB1AF6"/>
    <w:rsid w:val="00FC6BEB"/>
    <w:rsid w:val="00FE0881"/>
    <w:rsid w:val="00FE376E"/>
    <w:rsid w:val="00FE3C8B"/>
    <w:rsid w:val="00FF166C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8B100D"/>
  <w14:defaultImageDpi w14:val="300"/>
  <w15:docId w15:val="{63F8310E-2910-4957-AC89-FBD93FDB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D6624"/>
    <w:rPr>
      <w:rFonts w:ascii="Calibri" w:eastAsia="Calibri" w:hAnsi="Calibri" w:cs="Times New Roman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6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624"/>
    <w:pPr>
      <w:spacing w:after="200"/>
    </w:pPr>
    <w:rPr>
      <w:rFonts w:ascii="Calibri" w:eastAsia="Calibri" w:hAnsi="Calibri" w:cs="Times New Roman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624"/>
    <w:rPr>
      <w:rFonts w:ascii="Calibri" w:eastAsia="Calibri" w:hAnsi="Calibri" w:cs="Times New Roman"/>
      <w:sz w:val="20"/>
      <w:szCs w:val="20"/>
      <w:lang w:val="hr-HR"/>
    </w:rPr>
  </w:style>
  <w:style w:type="paragraph" w:customStyle="1" w:styleId="Memoheading">
    <w:name w:val="Memo heading"/>
    <w:rsid w:val="002D6624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2D6624"/>
    <w:rPr>
      <w:rFonts w:ascii="Myriad Pro" w:eastAsia="Times New Roman" w:hAnsi="Myriad Pro" w:cs="Times New Roman"/>
      <w:sz w:val="20"/>
      <w:szCs w:val="20"/>
      <w:lang w:val="en-GB"/>
    </w:rPr>
  </w:style>
  <w:style w:type="character" w:styleId="PageNumber">
    <w:name w:val="page number"/>
    <w:basedOn w:val="DefaultParagraphFont"/>
    <w:semiHidden/>
    <w:unhideWhenUsed/>
    <w:rsid w:val="00D36A5B"/>
  </w:style>
  <w:style w:type="paragraph" w:styleId="NormalWeb">
    <w:name w:val="Normal (Web)"/>
    <w:basedOn w:val="Normal"/>
    <w:uiPriority w:val="99"/>
    <w:semiHidden/>
    <w:unhideWhenUsed/>
    <w:rsid w:val="00AD02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816"/>
    <w:pPr>
      <w:spacing w:after="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816"/>
    <w:rPr>
      <w:rFonts w:ascii="Calibri" w:eastAsia="Calibri" w:hAnsi="Calibri" w:cs="Times New Roman"/>
      <w:b/>
      <w:bCs/>
      <w:sz w:val="20"/>
      <w:szCs w:val="20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8070F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42B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42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42B1"/>
    <w:rPr>
      <w:vertAlign w:val="superscript"/>
    </w:rPr>
  </w:style>
  <w:style w:type="paragraph" w:customStyle="1" w:styleId="Default">
    <w:name w:val="Default"/>
    <w:rsid w:val="001C028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863F88"/>
    <w:pPr>
      <w:spacing w:after="120"/>
    </w:pPr>
    <w:rPr>
      <w:rFonts w:ascii="Gill Sans MT" w:eastAsia="Times New Roman" w:hAnsi="Gill Sans MT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63F88"/>
    <w:rPr>
      <w:rFonts w:ascii="Gill Sans MT" w:eastAsia="Times New Roman" w:hAnsi="Gill Sans M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ivreda@gradistocnosarajevo.ne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03.png@01D7C43A.2346357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7f7ec246fa04833abccb401bf1efdeaf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86d7ae98a52c2ed3663443f07a972545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01102-2912-450B-9628-AE3DC7F0B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9C35CC-B7E8-4C08-B476-B39C90C3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Mersiha Curcic</cp:lastModifiedBy>
  <cp:revision>27</cp:revision>
  <cp:lastPrinted>2018-09-19T05:46:00Z</cp:lastPrinted>
  <dcterms:created xsi:type="dcterms:W3CDTF">2022-03-24T20:16:00Z</dcterms:created>
  <dcterms:modified xsi:type="dcterms:W3CDTF">2022-03-24T22:31:00Z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